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0F86" w14:textId="29D21747" w:rsidR="00314B66" w:rsidRPr="00314B66" w:rsidRDefault="00314B66" w:rsidP="00314B6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 xml:space="preserve">Załącznik Nr 2 do zarządzenia Nr </w:t>
      </w:r>
      <w:r w:rsidRPr="00314B66">
        <w:t xml:space="preserve"> </w:t>
      </w:r>
      <w:r w:rsidRPr="00314B66">
        <w:rPr>
          <w:rFonts w:ascii="Times New Roman" w:eastAsia="Times New Roman" w:hAnsi="Times New Roman" w:cs="Times New Roman"/>
          <w:lang w:eastAsia="pl-PL"/>
        </w:rPr>
        <w:t>OR.0050.15.2022</w:t>
      </w:r>
      <w:r w:rsidRPr="00314B66">
        <w:rPr>
          <w:rFonts w:ascii="Times New Roman" w:eastAsia="Times New Roman" w:hAnsi="Times New Roman" w:cs="Times New Roman"/>
          <w:lang w:eastAsia="pl-PL"/>
        </w:rPr>
        <w:br/>
        <w:t>Burmistrza Ozimka</w:t>
      </w:r>
      <w:r w:rsidRPr="00314B66">
        <w:rPr>
          <w:rFonts w:ascii="Times New Roman" w:eastAsia="Times New Roman" w:hAnsi="Times New Roman" w:cs="Times New Roman"/>
          <w:lang w:eastAsia="pl-PL"/>
        </w:rPr>
        <w:br/>
        <w:t>z dnia 31 stycznia 2022 r.</w:t>
      </w:r>
    </w:p>
    <w:p w14:paraId="4AFE3815" w14:textId="77777777" w:rsidR="00314B66" w:rsidRPr="00314B66" w:rsidRDefault="00314B66" w:rsidP="00314B6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4B66">
        <w:rPr>
          <w:rFonts w:ascii="Times New Roman" w:eastAsia="Times New Roman" w:hAnsi="Times New Roman" w:cs="Times New Roman"/>
          <w:b/>
          <w:bCs/>
          <w:lang w:eastAsia="pl-PL"/>
        </w:rPr>
        <w:t>UMOWA NR</w:t>
      </w:r>
    </w:p>
    <w:p w14:paraId="15BA6482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zawarta w dniu ………………… pomiędzy ………………………………………………………..</w:t>
      </w:r>
    </w:p>
    <w:p w14:paraId="2AAE91C4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zwanym dalej Pracodawcą, w imieniu którego działa ……………………………..………………</w:t>
      </w:r>
    </w:p>
    <w:p w14:paraId="061ACB12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a</w:t>
      </w:r>
    </w:p>
    <w:p w14:paraId="4CED343A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Panem/Panią …………………………………………… zamieszkałym w …………….……………</w:t>
      </w:r>
    </w:p>
    <w:p w14:paraId="42F961DF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742C88D1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zwanym dalej Pracownikiem o treści:</w:t>
      </w:r>
    </w:p>
    <w:p w14:paraId="6B89ADD6" w14:textId="04D9406C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14B66">
        <w:rPr>
          <w:rFonts w:ascii="Times New Roman" w:eastAsia="Times New Roman" w:hAnsi="Times New Roman" w:cs="Times New Roman"/>
          <w:lang w:eastAsia="pl-PL"/>
        </w:rPr>
        <w:t>1. Pracownik oświadcza, że podjął kształcenie w……………………………..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314B66">
        <w:rPr>
          <w:rFonts w:ascii="Times New Roman" w:eastAsia="Times New Roman" w:hAnsi="Times New Roman" w:cs="Times New Roman"/>
          <w:lang w:eastAsia="pl-PL"/>
        </w:rPr>
        <w:t xml:space="preserve"> na kierunku/specjalności*…………………………………………………………………………</w:t>
      </w:r>
      <w:r w:rsidRPr="00314B66">
        <w:rPr>
          <w:rFonts w:ascii="Times New Roman" w:eastAsia="Times New Roman" w:hAnsi="Times New Roman" w:cs="Times New Roman"/>
          <w:lang w:eastAsia="pl-PL"/>
        </w:rPr>
        <w:br/>
        <w:t>w formie  studiów podyplomowych.</w:t>
      </w:r>
    </w:p>
    <w:p w14:paraId="1BDEEAF2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2. 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Pracownik zobowiązuje się do przepracowania na tym samym co dotychczas lub innym wskazanym przez Pracodawcę stanowisku pracy zgodnym z posiadanymi kwalifikacjami okresu nie krótszego niż 3 lata od ukończenia kształcenia.</w:t>
      </w:r>
    </w:p>
    <w:p w14:paraId="51E817A9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3. 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Pracownik oświadcza, że:</w:t>
      </w:r>
    </w:p>
    <w:p w14:paraId="4FE08EC0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1)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opłata za kształcenie, o którym mowa w ust. 1, w semestrze …………… roku akademickiego ……………..………wynosi………………………………… zł (słownie złotych: …………………………………………………………………………………………………)</w:t>
      </w:r>
    </w:p>
    <w:p w14:paraId="74D14C37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2)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ukończy kształcenie, które jest przedmiotem umowy, w terminie do dnia …………………………………..…………</w:t>
      </w:r>
    </w:p>
    <w:p w14:paraId="1C65CC79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14B66">
        <w:rPr>
          <w:rFonts w:ascii="Times New Roman" w:eastAsia="Times New Roman" w:hAnsi="Times New Roman" w:cs="Times New Roman"/>
          <w:lang w:eastAsia="pl-PL"/>
        </w:rPr>
        <w:t>1. 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Pracownik otrzyma dofinansowanie opłaty za kształcenie, o którym mowa w § 1, zgodnie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decyzją Burmistrza Ozimka z dnia ………………………………, w wysokości …………………....… zł, (słownie złotych: …………………………………………………..),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terminie 14 dni od dnia przekazania egzemplarza podpisanej umowy do Gminnego Zakładu Oświaty Ozimku, w formie przelewu na wskazane we wniosku o dofinansowanie opłaty konto bankowe*:</w:t>
      </w:r>
    </w:p>
    <w:p w14:paraId="0862066B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1)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Pracownika,</w:t>
      </w:r>
    </w:p>
    <w:p w14:paraId="339CDCC9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2)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organizatora kształcenia.</w:t>
      </w:r>
    </w:p>
    <w:p w14:paraId="23CEE16A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2. 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Pracownik, pod rygorem zwrotu przyznanego dofinansowania opłaty, jest zobowiązany przekazać Pracodawcy dokument potwierdzający ukończenie kształcenia, o którym mowa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§ 1, nie później niż w terminie 14 dni od dnia jego otrzymania.</w:t>
      </w:r>
    </w:p>
    <w:p w14:paraId="52AA638B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3. 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Pracodawca stworzy warunki organizacyjne umożliwiające udział Pracownika w kształceniu.</w:t>
      </w:r>
    </w:p>
    <w:p w14:paraId="6DB9A2A3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14B66">
        <w:rPr>
          <w:rFonts w:ascii="Times New Roman" w:eastAsia="Times New Roman" w:hAnsi="Times New Roman" w:cs="Times New Roman"/>
          <w:lang w:eastAsia="pl-PL"/>
        </w:rPr>
        <w:t>1. 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Pracownik ma obowiązek zwrotu przyznanego dofinansowania w całości, jeśli nie podjął lub przerwał kształcenie, o którym mowa w  § 1.</w:t>
      </w:r>
    </w:p>
    <w:p w14:paraId="05A12A93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2. 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Pracownik ma obowiązek zwrotu przyznanego dofinansowania w wysokości proporcjonalnej do czasu pracy po ukończeniu kształcenia, jeżeli w okresie krótszym niż wymieniony w § 1 ust. 2:</w:t>
      </w:r>
    </w:p>
    <w:p w14:paraId="12EAF77C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1)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rozwiąże stosunek pracy za wypowiedzeniem, za wyjątkiem wypowiedzenia umowy o pracę           z przyczyn określonych w art. 94</w:t>
      </w:r>
      <w:r w:rsidRPr="00314B66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Kodeksu pracy (Dz. U. z 2020 r. poz. 1320 z </w:t>
      </w:r>
      <w:proofErr w:type="spellStart"/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zm.),</w:t>
      </w:r>
    </w:p>
    <w:p w14:paraId="5B251EB8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2)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zakład pracy rozwiąże z nim stosunek pracy bez wypowiedzenia z jego winy,</w:t>
      </w:r>
    </w:p>
    <w:p w14:paraId="3A186E68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3)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przypadkach, w których znajduje zastosowanie art. 103</w:t>
      </w:r>
      <w:r w:rsidRPr="00314B66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5 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pkt 4 Kodeksu pracy,</w:t>
      </w:r>
    </w:p>
    <w:p w14:paraId="56506565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lastRenderedPageBreak/>
        <w:t>4)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stosunek pracy ulegnie rozwiązaniu na podstawie art. 23 ust. 1 pkt 1, 5, 6 oraz ust. 4 pkt. 1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2 oraz art. 26 ustawy z dnia 26 stycznia 1982 r. Karta Nauczyciela (Dz. U. z 2021 r., poz. 1762 z późn.zm.).</w:t>
      </w:r>
    </w:p>
    <w:p w14:paraId="654EB6D2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3. 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szczególnie uzasadnionych przypadkach spowodowanych sytuacjami losowymi dotyczącymi Pracownika Pracodawca, po uzyskaniu zgody Burmistrza Ozimka, może odstąpić od żądania zwrotu przyznanego dofinansowania w części lub całości.</w:t>
      </w:r>
    </w:p>
    <w:p w14:paraId="17C87C0B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4. 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Pracownik nie ma obowiązku zwrotu przyznanego dofinansowania, jeżeli rozwiązanie stosunku pracy nastąpiło z przyczyn usprawiedliwionych spowodowanych:</w:t>
      </w:r>
    </w:p>
    <w:p w14:paraId="014B7F1A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1)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szkodliwym wpływem wykonywanej pracy na zdrowie Pracownika stwierdzonym orzeczeniem lekarskim wydanym w trybie odrębnych przepisów, w przypadku, gdy zakład pracy nie przeniósł Pracownika do innej pracy odpowiedniej ze względu na stan zdrowia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kwalifikacje zawodowe,  w terminie wskazanym w orzeczeniu lekarskim,</w:t>
      </w:r>
    </w:p>
    <w:p w14:paraId="4857B866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2)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brakiem możliwości dalszego zatrudnienia ze względu na inwalidztwo lub utratę zdolności do wykonywania dotychczasowej pracy,</w:t>
      </w:r>
    </w:p>
    <w:p w14:paraId="684A047C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3)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przeprowadzeniem się Pracownika do innej miejscowości ze względu na zawarcie związku małżeńskiego,</w:t>
      </w:r>
    </w:p>
    <w:p w14:paraId="7A9AEFC5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4)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przeprowadzeniem się Pracownika do innej miejscowości w związku ze zmianą miejsca zamieszkania małżonka.</w:t>
      </w:r>
    </w:p>
    <w:p w14:paraId="24ED59E5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5. 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Pracownik nie ma również obowiązku zwrotu przyznanego dofinansowania w przypadku:</w:t>
      </w:r>
    </w:p>
    <w:p w14:paraId="409E6D73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1)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rozwiązania z nim stosunku pracy z powodu całkowitej lub częściowej likwidacji szkoły,</w:t>
      </w:r>
    </w:p>
    <w:p w14:paraId="18D9A4A7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2)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zmian planu nauczania uniemożliwiających jego dalsze zatrudnienie,</w:t>
      </w:r>
    </w:p>
    <w:p w14:paraId="708E6645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3)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zmian organizacyjnych powodujących zmniejszenie liczby oddziałów w szkole uniemożliwiających jego dalsze zatrudnienie,</w:t>
      </w:r>
    </w:p>
    <w:p w14:paraId="21F64979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4)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przeniesienia go w stan nieczynny.</w:t>
      </w:r>
    </w:p>
    <w:p w14:paraId="006D69B9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Właściwym do rozstrzygania sporów jest sąd siedziby Pracodawcy.</w:t>
      </w:r>
    </w:p>
    <w:p w14:paraId="007D8B9E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Wszystkie zmiany umowy wymagają formy pisemnej pod rygorem nieważności.</w:t>
      </w:r>
    </w:p>
    <w:p w14:paraId="6B61E2B8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314B66">
        <w:rPr>
          <w:rFonts w:ascii="Times New Roman" w:eastAsia="Times New Roman" w:hAnsi="Times New Roman" w:cs="Times New Roman"/>
          <w:lang w:eastAsia="pl-PL"/>
        </w:rPr>
        <w:t>1. 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Umowa obowiązuje od dnia zawarcia.</w:t>
      </w:r>
    </w:p>
    <w:p w14:paraId="2543ACA2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lang w:eastAsia="pl-PL"/>
        </w:rPr>
        <w:t>2. 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Umowa ulega rozwiązaniu w przypadkach określonych w § 3.</w:t>
      </w:r>
    </w:p>
    <w:p w14:paraId="304290DA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sprawach nieuregulowanych w niniejszej umowie mają zastosowanie przepisy Karty Nauczyciela, rozporządzenia Ministra Edukacji Narodowej z dnia 19 grudnia 2000 r. w sprawie szczegółowych zasad udzielania nauczycielom urlopów dla dalszego kształcenia się, dla celów naukowych, artystycznych, oświatowych i innych ważnych przyczyn oraz ulg i świadczeń związanych z tym kształceniem, a także organów uprawnionych do ich udzielania (Dz. U z 2001 r. Nr 1 poz. 5), Kodeksu pracy i ustawy z dnia 23 kwietnia 1964 r. - Kodeks cywilny (Dz. U. z 2020 r., poz. 1740 z </w:t>
      </w:r>
      <w:proofErr w:type="spellStart"/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zm.).</w:t>
      </w:r>
    </w:p>
    <w:p w14:paraId="04BBD869" w14:textId="77777777" w:rsidR="00314B66" w:rsidRPr="00314B66" w:rsidRDefault="00314B66" w:rsidP="00314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Umowę sporządzono w trzech jednobrzmiących egzemplarzach, po jednym dla każdej ze stron oraz jeden dla Gminnego Zakładu Oświaty w Ozimku.</w:t>
      </w:r>
    </w:p>
    <w:p w14:paraId="3569E61F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……………………………………….</w:t>
      </w:r>
    </w:p>
    <w:p w14:paraId="3AAE1305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(podpis pracownika)</w:t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(podpis pracodawcy)</w:t>
      </w:r>
    </w:p>
    <w:p w14:paraId="431C85E7" w14:textId="77777777" w:rsidR="00314B66" w:rsidRPr="00314B66" w:rsidRDefault="00314B66" w:rsidP="00314B6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 Niepotrzebne skreślić</w:t>
      </w:r>
    </w:p>
    <w:p w14:paraId="1008F7BA" w14:textId="77777777" w:rsidR="00071C2E" w:rsidRDefault="00071C2E"/>
    <w:sectPr w:rsidR="00071C2E" w:rsidSect="001F338B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66"/>
    <w:rsid w:val="00071C2E"/>
    <w:rsid w:val="003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46F7"/>
  <w15:chartTrackingRefBased/>
  <w15:docId w15:val="{31628370-B8C8-4FE6-BDCB-538466C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Kolanek</dc:creator>
  <cp:keywords/>
  <dc:description/>
  <cp:lastModifiedBy>Katarzyna Kolanek</cp:lastModifiedBy>
  <cp:revision>1</cp:revision>
  <dcterms:created xsi:type="dcterms:W3CDTF">2022-02-15T08:23:00Z</dcterms:created>
  <dcterms:modified xsi:type="dcterms:W3CDTF">2022-02-15T08:27:00Z</dcterms:modified>
</cp:coreProperties>
</file>